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2887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2"/>
      </w:tblGrid>
      <w:tr w:rsidR="009A6FF4" w:rsidTr="009A6FF4">
        <w:trPr>
          <w:trHeight w:val="932"/>
        </w:trPr>
        <w:tc>
          <w:tcPr>
            <w:tcW w:w="0" w:type="auto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9A6FF4" w:rsidRDefault="009A6FF4" w:rsidP="009A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FF4" w:rsidRDefault="009A6FF4" w:rsidP="009A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A3">
              <w:rPr>
                <w:rFonts w:ascii="Times New Roman" w:hAnsi="Times New Roman" w:cs="Times New Roman"/>
                <w:sz w:val="24"/>
                <w:szCs w:val="24"/>
              </w:rPr>
              <w:t>Gıda İşletmelerinde Yerel, Marjinal ve Sınırlı Faaliyetlerin Düzenlenmesine Dair Tebliğ (Tebliğ No:2014/52)’in Yürürlükten Kaldırılmasına Dair Tebliğ (No:2016/28)</w:t>
            </w:r>
          </w:p>
        </w:tc>
      </w:tr>
      <w:tr w:rsidR="009A6FF4" w:rsidTr="009A6FF4">
        <w:trPr>
          <w:trHeight w:val="133"/>
        </w:trPr>
        <w:tc>
          <w:tcPr>
            <w:tcW w:w="0" w:type="auto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9A6FF4" w:rsidRDefault="009A6FF4" w:rsidP="009A6F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9A6FF4" w:rsidRDefault="009A6FF4" w:rsidP="009A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A3">
              <w:rPr>
                <w:rFonts w:ascii="Times New Roman" w:hAnsi="Times New Roman" w:cs="Times New Roman"/>
                <w:sz w:val="24"/>
                <w:szCs w:val="24"/>
              </w:rPr>
              <w:t>26 Temmuz 2016 ve 29782</w:t>
            </w:r>
          </w:p>
        </w:tc>
      </w:tr>
      <w:tr w:rsidR="009A6FF4" w:rsidTr="009A6FF4">
        <w:trPr>
          <w:trHeight w:val="157"/>
        </w:trPr>
        <w:tc>
          <w:tcPr>
            <w:tcW w:w="0" w:type="auto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9A6FF4" w:rsidRDefault="009A6FF4" w:rsidP="009A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A175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http://www.resmigazete.gov.tr/main.aspx?home=http://www.resmigazete.gov.tr/eskiler/2016/07/20160726.htm&amp;main=http://www.resmigazete.gov.tr/eskiler/2016/07/20160726.htm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FF4" w:rsidTr="009A6FF4">
        <w:trPr>
          <w:trHeight w:val="2581"/>
        </w:trPr>
        <w:tc>
          <w:tcPr>
            <w:tcW w:w="0" w:type="auto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9A6FF4" w:rsidRDefault="009A6FF4" w:rsidP="009A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FF4" w:rsidRDefault="009A6FF4" w:rsidP="009A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4B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FF4" w:rsidRDefault="009A6FF4" w:rsidP="009A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6A3">
              <w:rPr>
                <w:rFonts w:ascii="Times New Roman" w:hAnsi="Times New Roman" w:cs="Times New Roman"/>
                <w:sz w:val="24"/>
                <w:szCs w:val="24"/>
              </w:rPr>
              <w:t>27/11/2014</w:t>
            </w:r>
            <w:proofErr w:type="gramEnd"/>
            <w:r w:rsidRPr="00C666A3">
              <w:rPr>
                <w:rFonts w:ascii="Times New Roman" w:hAnsi="Times New Roman" w:cs="Times New Roman"/>
                <w:sz w:val="24"/>
                <w:szCs w:val="24"/>
              </w:rPr>
              <w:t xml:space="preserve"> tarihli ve 29188 sayılı Resmî </w:t>
            </w:r>
            <w:proofErr w:type="spellStart"/>
            <w:r w:rsidRPr="00C666A3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Pr="00C666A3">
              <w:rPr>
                <w:rFonts w:ascii="Times New Roman" w:hAnsi="Times New Roman" w:cs="Times New Roman"/>
                <w:sz w:val="24"/>
                <w:szCs w:val="24"/>
              </w:rPr>
              <w:t xml:space="preserve"> yayımlanan Gıda İşletmelerinde Yerel, Marjinal ve Sınırlı Faaliyetlerin Düzenlenmesine Dair Tebliğ (Tebliğ No: 2014/52) yürürlükten kaldırılmıştır.</w:t>
            </w:r>
          </w:p>
          <w:p w:rsidR="009A6FF4" w:rsidRDefault="009A6FF4" w:rsidP="009A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6575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http://www.resmigazete.gov.tr/eskiler/2016/07/20160726-4.htm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6FF4" w:rsidRDefault="009A6FF4" w:rsidP="009A6FF4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274C928B" wp14:editId="3F9EB929">
            <wp:simplePos x="0" y="0"/>
            <wp:positionH relativeFrom="column">
              <wp:posOffset>-121920</wp:posOffset>
            </wp:positionH>
            <wp:positionV relativeFrom="paragraph">
              <wp:posOffset>-79375</wp:posOffset>
            </wp:positionV>
            <wp:extent cx="720090" cy="695960"/>
            <wp:effectExtent l="0" t="0" r="3810" b="8890"/>
            <wp:wrapTight wrapText="bothSides">
              <wp:wrapPolygon edited="0">
                <wp:start x="0" y="0"/>
                <wp:lineTo x="0" y="21285"/>
                <wp:lineTo x="21143" y="21285"/>
                <wp:lineTo x="21143" y="0"/>
                <wp:lineTo x="0" y="0"/>
              </wp:wrapPolygon>
            </wp:wrapTight>
            <wp:docPr id="1" name="Resim 1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rFonts w:ascii="Arial" w:hAnsi="Arial" w:cs="Arial"/>
          <w:b/>
          <w:sz w:val="48"/>
          <w:szCs w:val="48"/>
        </w:rPr>
        <w:t>TOBB</w:t>
      </w:r>
    </w:p>
    <w:p w:rsidR="009A6FF4" w:rsidRDefault="009A6FF4" w:rsidP="009A6FF4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TÜRKİYE</w:t>
      </w:r>
    </w:p>
    <w:p w:rsidR="009A6FF4" w:rsidRDefault="009A6FF4" w:rsidP="009A6FF4">
      <w:pPr>
        <w:tabs>
          <w:tab w:val="center" w:pos="398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ODALAR VE BORSALAR</w:t>
      </w:r>
      <w:r>
        <w:rPr>
          <w:rFonts w:ascii="Arial" w:hAnsi="Arial" w:cs="Arial"/>
          <w:b/>
        </w:rPr>
        <w:tab/>
      </w:r>
    </w:p>
    <w:p w:rsidR="009A6FF4" w:rsidRDefault="009A6FF4" w:rsidP="009A6F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ab/>
        <w:t xml:space="preserve">       BİRLİĞİ</w:t>
      </w:r>
    </w:p>
    <w:p w:rsidR="009A6FF4" w:rsidRDefault="009A6FF4" w:rsidP="009A6FF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A6FF4" w:rsidRPr="00DA6A35" w:rsidRDefault="009A6FF4" w:rsidP="009A6FF4">
      <w:r>
        <w:rPr>
          <w:rFonts w:ascii="Arial" w:hAnsi="Arial" w:cs="Arial"/>
          <w:b/>
          <w:sz w:val="32"/>
          <w:szCs w:val="32"/>
        </w:rPr>
        <w:t xml:space="preserve">                </w:t>
      </w:r>
      <w:r w:rsidRPr="002B0435">
        <w:rPr>
          <w:rFonts w:ascii="Arial" w:hAnsi="Arial" w:cs="Arial"/>
          <w:b/>
          <w:sz w:val="32"/>
          <w:szCs w:val="32"/>
        </w:rPr>
        <w:t>RESMİ GAZETE MEVZUAT BÜLTENİ</w:t>
      </w:r>
    </w:p>
    <w:p w:rsidR="005F79E6" w:rsidRDefault="005F79E6">
      <w:bookmarkStart w:id="0" w:name="_GoBack"/>
      <w:bookmarkEnd w:id="0"/>
    </w:p>
    <w:sectPr w:rsidR="005F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7D"/>
    <w:rsid w:val="005F79E6"/>
    <w:rsid w:val="006E657D"/>
    <w:rsid w:val="009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5C6DF-BE20-43AA-BF62-3E8781D3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F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6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esmigazete.gov.tr/eskiler/2016/07/20160726-4.htm" TargetMode="External"/><Relationship Id="rId4" Type="http://schemas.openxmlformats.org/officeDocument/2006/relationships/hyperlink" Target="http://www.resmigazete.gov.tr/main.aspx?home=http://www.resmigazete.gov.tr/eskiler/2016/07/20160726.htm&amp;main=http://www.resmigazete.gov.tr/eskiler/2016/07/20160726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Kopuz</dc:creator>
  <cp:keywords/>
  <dc:description/>
  <cp:lastModifiedBy>Adem Kopuz</cp:lastModifiedBy>
  <cp:revision>2</cp:revision>
  <dcterms:created xsi:type="dcterms:W3CDTF">2016-08-03T12:28:00Z</dcterms:created>
  <dcterms:modified xsi:type="dcterms:W3CDTF">2016-08-03T12:28:00Z</dcterms:modified>
</cp:coreProperties>
</file>