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8342E7" w:rsidRPr="008342E7" w:rsidTr="008342E7">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342E7" w:rsidRPr="008342E7" w:rsidRDefault="008342E7" w:rsidP="008342E7">
            <w:pPr>
              <w:spacing w:after="0" w:line="240" w:lineRule="atLeast"/>
              <w:rPr>
                <w:rFonts w:ascii="Times New Roman" w:eastAsia="Times New Roman" w:hAnsi="Times New Roman" w:cs="Times New Roman"/>
                <w:sz w:val="24"/>
                <w:szCs w:val="24"/>
                <w:lang w:eastAsia="tr-TR"/>
              </w:rPr>
            </w:pPr>
            <w:bookmarkStart w:id="0" w:name="_GoBack"/>
            <w:bookmarkEnd w:id="0"/>
            <w:r w:rsidRPr="008342E7">
              <w:rPr>
                <w:rFonts w:ascii="Arial" w:eastAsia="Times New Roman" w:hAnsi="Arial" w:cs="Arial"/>
                <w:sz w:val="16"/>
                <w:szCs w:val="16"/>
                <w:lang w:eastAsia="tr-TR"/>
              </w:rPr>
              <w:t>29 Aralık 2017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342E7" w:rsidRPr="008342E7" w:rsidRDefault="008342E7" w:rsidP="008342E7">
            <w:pPr>
              <w:spacing w:after="0" w:line="240" w:lineRule="atLeast"/>
              <w:jc w:val="center"/>
              <w:rPr>
                <w:rFonts w:ascii="Times New Roman" w:eastAsia="Times New Roman" w:hAnsi="Times New Roman" w:cs="Times New Roman"/>
                <w:sz w:val="24"/>
                <w:szCs w:val="24"/>
                <w:lang w:eastAsia="tr-TR"/>
              </w:rPr>
            </w:pPr>
            <w:r w:rsidRPr="008342E7">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342E7" w:rsidRPr="008342E7" w:rsidRDefault="008342E7" w:rsidP="008342E7">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8342E7">
              <w:rPr>
                <w:rFonts w:ascii="Arial" w:eastAsia="Times New Roman" w:hAnsi="Arial" w:cs="Arial"/>
                <w:sz w:val="16"/>
                <w:szCs w:val="16"/>
                <w:lang w:eastAsia="tr-TR"/>
              </w:rPr>
              <w:t>Sayı : 30285</w:t>
            </w:r>
            <w:proofErr w:type="gramEnd"/>
          </w:p>
        </w:tc>
      </w:tr>
      <w:tr w:rsidR="008342E7" w:rsidRPr="008342E7" w:rsidTr="008342E7">
        <w:trPr>
          <w:trHeight w:val="480"/>
        </w:trPr>
        <w:tc>
          <w:tcPr>
            <w:tcW w:w="8789" w:type="dxa"/>
            <w:gridSpan w:val="3"/>
            <w:tcMar>
              <w:top w:w="0" w:type="dxa"/>
              <w:left w:w="108" w:type="dxa"/>
              <w:bottom w:w="0" w:type="dxa"/>
              <w:right w:w="108" w:type="dxa"/>
            </w:tcMar>
            <w:vAlign w:val="center"/>
            <w:hideMark/>
          </w:tcPr>
          <w:p w:rsidR="008342E7" w:rsidRPr="008342E7" w:rsidRDefault="008342E7" w:rsidP="008342E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42E7">
              <w:rPr>
                <w:rFonts w:ascii="Arial" w:eastAsia="Times New Roman" w:hAnsi="Arial" w:cs="Arial"/>
                <w:b/>
                <w:bCs/>
                <w:color w:val="000080"/>
                <w:sz w:val="18"/>
                <w:szCs w:val="18"/>
                <w:lang w:eastAsia="tr-TR"/>
              </w:rPr>
              <w:t>YÖNETMELİK</w:t>
            </w:r>
          </w:p>
        </w:tc>
      </w:tr>
      <w:tr w:rsidR="008342E7" w:rsidRPr="008342E7" w:rsidTr="008342E7">
        <w:trPr>
          <w:trHeight w:val="480"/>
        </w:trPr>
        <w:tc>
          <w:tcPr>
            <w:tcW w:w="8789" w:type="dxa"/>
            <w:gridSpan w:val="3"/>
            <w:tcMar>
              <w:top w:w="0" w:type="dxa"/>
              <w:left w:w="108" w:type="dxa"/>
              <w:bottom w:w="0" w:type="dxa"/>
              <w:right w:w="108" w:type="dxa"/>
            </w:tcMar>
            <w:vAlign w:val="center"/>
            <w:hideMark/>
          </w:tcPr>
          <w:p w:rsidR="008342E7" w:rsidRPr="008342E7" w:rsidRDefault="008342E7" w:rsidP="008342E7">
            <w:pPr>
              <w:spacing w:after="0" w:line="240" w:lineRule="atLeast"/>
              <w:ind w:firstLine="566"/>
              <w:jc w:val="both"/>
              <w:rPr>
                <w:rFonts w:ascii="Times New Roman" w:eastAsia="Times New Roman" w:hAnsi="Times New Roman" w:cs="Times New Roman"/>
                <w:u w:val="single"/>
                <w:lang w:eastAsia="tr-TR"/>
              </w:rPr>
            </w:pPr>
            <w:r w:rsidRPr="008342E7">
              <w:rPr>
                <w:rFonts w:ascii="Times New Roman" w:eastAsia="Times New Roman" w:hAnsi="Times New Roman" w:cs="Times New Roman"/>
                <w:sz w:val="18"/>
                <w:szCs w:val="18"/>
                <w:u w:val="single"/>
                <w:lang w:eastAsia="tr-TR"/>
              </w:rPr>
              <w:t>Türk Patent ve Marka Kurumundan:</w:t>
            </w:r>
          </w:p>
          <w:p w:rsidR="008342E7" w:rsidRPr="008342E7" w:rsidRDefault="008342E7" w:rsidP="008342E7">
            <w:pPr>
              <w:spacing w:before="56" w:after="170" w:line="240" w:lineRule="atLeast"/>
              <w:jc w:val="center"/>
              <w:rPr>
                <w:rFonts w:ascii="Times New Roman" w:eastAsia="Times New Roman" w:hAnsi="Times New Roman" w:cs="Times New Roman"/>
                <w:b/>
                <w:bCs/>
                <w:sz w:val="19"/>
                <w:szCs w:val="19"/>
                <w:lang w:eastAsia="tr-TR"/>
              </w:rPr>
            </w:pPr>
            <w:r w:rsidRPr="008342E7">
              <w:rPr>
                <w:rFonts w:ascii="Times New Roman" w:eastAsia="Times New Roman" w:hAnsi="Times New Roman" w:cs="Times New Roman"/>
                <w:b/>
                <w:bCs/>
                <w:sz w:val="18"/>
                <w:szCs w:val="18"/>
                <w:lang w:eastAsia="tr-TR"/>
              </w:rPr>
              <w:t>COĞRAFİ İŞARET VE GELENEKSEL ÜRÜN ADI AMBLEM YÖNETMELİĞİ</w:t>
            </w:r>
          </w:p>
          <w:p w:rsidR="008342E7" w:rsidRPr="008342E7" w:rsidRDefault="008342E7" w:rsidP="008342E7">
            <w:pPr>
              <w:spacing w:after="0" w:line="240" w:lineRule="atLeast"/>
              <w:ind w:firstLine="566"/>
              <w:jc w:val="both"/>
              <w:rPr>
                <w:rFonts w:ascii="Times New Roman" w:eastAsia="Times New Roman" w:hAnsi="Times New Roman" w:cs="Times New Roman"/>
                <w:sz w:val="19"/>
                <w:szCs w:val="19"/>
                <w:lang w:eastAsia="tr-TR"/>
              </w:rPr>
            </w:pPr>
            <w:r w:rsidRPr="008342E7">
              <w:rPr>
                <w:rFonts w:ascii="Times New Roman" w:eastAsia="Times New Roman" w:hAnsi="Times New Roman" w:cs="Times New Roman"/>
                <w:b/>
                <w:bCs/>
                <w:sz w:val="18"/>
                <w:szCs w:val="18"/>
                <w:lang w:eastAsia="tr-TR"/>
              </w:rPr>
              <w:t>Amaç ve kapsam</w:t>
            </w:r>
          </w:p>
          <w:p w:rsidR="008342E7" w:rsidRPr="008342E7" w:rsidRDefault="008342E7" w:rsidP="008342E7">
            <w:pPr>
              <w:spacing w:after="0" w:line="240" w:lineRule="atLeast"/>
              <w:ind w:firstLine="566"/>
              <w:jc w:val="both"/>
              <w:rPr>
                <w:rFonts w:ascii="Times New Roman" w:eastAsia="Times New Roman" w:hAnsi="Times New Roman" w:cs="Times New Roman"/>
                <w:sz w:val="19"/>
                <w:szCs w:val="19"/>
                <w:lang w:eastAsia="tr-TR"/>
              </w:rPr>
            </w:pPr>
            <w:r w:rsidRPr="008342E7">
              <w:rPr>
                <w:rFonts w:ascii="Times New Roman" w:eastAsia="Times New Roman" w:hAnsi="Times New Roman" w:cs="Times New Roman"/>
                <w:b/>
                <w:bCs/>
                <w:sz w:val="18"/>
                <w:szCs w:val="18"/>
                <w:lang w:eastAsia="tr-TR"/>
              </w:rPr>
              <w:t>MADDE 1 –</w:t>
            </w:r>
            <w:r w:rsidRPr="008342E7">
              <w:rPr>
                <w:rFonts w:ascii="Times New Roman" w:eastAsia="Times New Roman" w:hAnsi="Times New Roman" w:cs="Times New Roman"/>
                <w:sz w:val="18"/>
                <w:szCs w:val="18"/>
                <w:lang w:eastAsia="tr-TR"/>
              </w:rPr>
              <w:t> (1) Bu Yönetmeliğin amacı, coğrafi işaretler ve geleneksel ürün adlarına ilişkin amblem kullanımına yönelik usul ve esasları düzenlemektir.</w:t>
            </w:r>
          </w:p>
          <w:p w:rsidR="008342E7" w:rsidRPr="008342E7" w:rsidRDefault="008342E7" w:rsidP="008342E7">
            <w:pPr>
              <w:spacing w:after="0" w:line="240" w:lineRule="atLeast"/>
              <w:ind w:firstLine="566"/>
              <w:jc w:val="both"/>
              <w:rPr>
                <w:rFonts w:ascii="Times New Roman" w:eastAsia="Times New Roman" w:hAnsi="Times New Roman" w:cs="Times New Roman"/>
                <w:sz w:val="19"/>
                <w:szCs w:val="19"/>
                <w:lang w:eastAsia="tr-TR"/>
              </w:rPr>
            </w:pPr>
            <w:r w:rsidRPr="008342E7">
              <w:rPr>
                <w:rFonts w:ascii="Times New Roman" w:eastAsia="Times New Roman" w:hAnsi="Times New Roman" w:cs="Times New Roman"/>
                <w:b/>
                <w:bCs/>
                <w:sz w:val="18"/>
                <w:szCs w:val="18"/>
                <w:lang w:eastAsia="tr-TR"/>
              </w:rPr>
              <w:t>Dayanak</w:t>
            </w:r>
          </w:p>
          <w:p w:rsidR="008342E7" w:rsidRPr="008342E7" w:rsidRDefault="008342E7" w:rsidP="008342E7">
            <w:pPr>
              <w:spacing w:after="0" w:line="240" w:lineRule="atLeast"/>
              <w:ind w:firstLine="566"/>
              <w:jc w:val="both"/>
              <w:rPr>
                <w:rFonts w:ascii="Times New Roman" w:eastAsia="Times New Roman" w:hAnsi="Times New Roman" w:cs="Times New Roman"/>
                <w:sz w:val="19"/>
                <w:szCs w:val="19"/>
                <w:lang w:eastAsia="tr-TR"/>
              </w:rPr>
            </w:pPr>
            <w:r w:rsidRPr="008342E7">
              <w:rPr>
                <w:rFonts w:ascii="Times New Roman" w:eastAsia="Times New Roman" w:hAnsi="Times New Roman" w:cs="Times New Roman"/>
                <w:b/>
                <w:bCs/>
                <w:sz w:val="18"/>
                <w:szCs w:val="18"/>
                <w:lang w:eastAsia="tr-TR"/>
              </w:rPr>
              <w:t>MADDE 2 –</w:t>
            </w:r>
            <w:r w:rsidRPr="008342E7">
              <w:rPr>
                <w:rFonts w:ascii="Times New Roman" w:eastAsia="Times New Roman" w:hAnsi="Times New Roman" w:cs="Times New Roman"/>
                <w:sz w:val="18"/>
                <w:szCs w:val="18"/>
                <w:lang w:eastAsia="tr-TR"/>
              </w:rPr>
              <w:t xml:space="preserve"> (1) Bu Yönetmelik, </w:t>
            </w:r>
            <w:proofErr w:type="gramStart"/>
            <w:r w:rsidRPr="008342E7">
              <w:rPr>
                <w:rFonts w:ascii="Times New Roman" w:eastAsia="Times New Roman" w:hAnsi="Times New Roman" w:cs="Times New Roman"/>
                <w:sz w:val="18"/>
                <w:szCs w:val="18"/>
                <w:lang w:eastAsia="tr-TR"/>
              </w:rPr>
              <w:t>22/12/2016</w:t>
            </w:r>
            <w:proofErr w:type="gramEnd"/>
            <w:r w:rsidRPr="008342E7">
              <w:rPr>
                <w:rFonts w:ascii="Times New Roman" w:eastAsia="Times New Roman" w:hAnsi="Times New Roman" w:cs="Times New Roman"/>
                <w:sz w:val="18"/>
                <w:szCs w:val="18"/>
                <w:lang w:eastAsia="tr-TR"/>
              </w:rPr>
              <w:t xml:space="preserve"> tarihli ve 6769 sayılı Sınai Mülkiyet Kanununun 2 </w:t>
            </w:r>
            <w:proofErr w:type="spellStart"/>
            <w:r w:rsidRPr="008342E7">
              <w:rPr>
                <w:rFonts w:ascii="Times New Roman" w:eastAsia="Times New Roman" w:hAnsi="Times New Roman" w:cs="Times New Roman"/>
                <w:sz w:val="18"/>
                <w:szCs w:val="18"/>
                <w:lang w:eastAsia="tr-TR"/>
              </w:rPr>
              <w:t>nci</w:t>
            </w:r>
            <w:proofErr w:type="spellEnd"/>
            <w:r w:rsidRPr="008342E7">
              <w:rPr>
                <w:rFonts w:ascii="Times New Roman" w:eastAsia="Times New Roman" w:hAnsi="Times New Roman" w:cs="Times New Roman"/>
                <w:sz w:val="18"/>
                <w:szCs w:val="18"/>
                <w:lang w:eastAsia="tr-TR"/>
              </w:rPr>
              <w:t xml:space="preserve"> ve 46 </w:t>
            </w:r>
            <w:proofErr w:type="spellStart"/>
            <w:r w:rsidRPr="008342E7">
              <w:rPr>
                <w:rFonts w:ascii="Times New Roman" w:eastAsia="Times New Roman" w:hAnsi="Times New Roman" w:cs="Times New Roman"/>
                <w:sz w:val="18"/>
                <w:szCs w:val="18"/>
                <w:lang w:eastAsia="tr-TR"/>
              </w:rPr>
              <w:t>ncı</w:t>
            </w:r>
            <w:proofErr w:type="spellEnd"/>
            <w:r w:rsidRPr="008342E7">
              <w:rPr>
                <w:rFonts w:ascii="Times New Roman" w:eastAsia="Times New Roman" w:hAnsi="Times New Roman" w:cs="Times New Roman"/>
                <w:sz w:val="18"/>
                <w:szCs w:val="18"/>
                <w:lang w:eastAsia="tr-TR"/>
              </w:rPr>
              <w:t xml:space="preserve"> maddelerine dayanılarak hazırlanmıştır.</w:t>
            </w:r>
          </w:p>
          <w:p w:rsidR="008342E7" w:rsidRPr="008342E7" w:rsidRDefault="008342E7" w:rsidP="008342E7">
            <w:pPr>
              <w:spacing w:after="0" w:line="240" w:lineRule="atLeast"/>
              <w:ind w:firstLine="566"/>
              <w:jc w:val="both"/>
              <w:rPr>
                <w:rFonts w:ascii="Times New Roman" w:eastAsia="Times New Roman" w:hAnsi="Times New Roman" w:cs="Times New Roman"/>
                <w:sz w:val="19"/>
                <w:szCs w:val="19"/>
                <w:lang w:eastAsia="tr-TR"/>
              </w:rPr>
            </w:pPr>
            <w:r w:rsidRPr="008342E7">
              <w:rPr>
                <w:rFonts w:ascii="Times New Roman" w:eastAsia="Times New Roman" w:hAnsi="Times New Roman" w:cs="Times New Roman"/>
                <w:b/>
                <w:bCs/>
                <w:sz w:val="18"/>
                <w:szCs w:val="18"/>
                <w:lang w:eastAsia="tr-TR"/>
              </w:rPr>
              <w:t>Tanımlar</w:t>
            </w:r>
          </w:p>
          <w:p w:rsidR="008342E7" w:rsidRPr="008342E7" w:rsidRDefault="008342E7" w:rsidP="008342E7">
            <w:pPr>
              <w:spacing w:after="0" w:line="240" w:lineRule="atLeast"/>
              <w:ind w:firstLine="566"/>
              <w:jc w:val="both"/>
              <w:rPr>
                <w:rFonts w:ascii="Times New Roman" w:eastAsia="Times New Roman" w:hAnsi="Times New Roman" w:cs="Times New Roman"/>
                <w:sz w:val="19"/>
                <w:szCs w:val="19"/>
                <w:lang w:eastAsia="tr-TR"/>
              </w:rPr>
            </w:pPr>
            <w:r w:rsidRPr="008342E7">
              <w:rPr>
                <w:rFonts w:ascii="Times New Roman" w:eastAsia="Times New Roman" w:hAnsi="Times New Roman" w:cs="Times New Roman"/>
                <w:b/>
                <w:bCs/>
                <w:sz w:val="18"/>
                <w:szCs w:val="18"/>
                <w:lang w:eastAsia="tr-TR"/>
              </w:rPr>
              <w:t>MADDE 3 –</w:t>
            </w:r>
            <w:r w:rsidRPr="008342E7">
              <w:rPr>
                <w:rFonts w:ascii="Times New Roman" w:eastAsia="Times New Roman" w:hAnsi="Times New Roman" w:cs="Times New Roman"/>
                <w:sz w:val="18"/>
                <w:szCs w:val="18"/>
                <w:lang w:eastAsia="tr-TR"/>
              </w:rPr>
              <w:t> (1) Bu Yönetmelikte geçen;</w:t>
            </w:r>
          </w:p>
          <w:p w:rsidR="008342E7" w:rsidRPr="008342E7" w:rsidRDefault="008342E7" w:rsidP="008342E7">
            <w:pPr>
              <w:spacing w:after="0" w:line="240" w:lineRule="atLeast"/>
              <w:ind w:firstLine="566"/>
              <w:jc w:val="both"/>
              <w:rPr>
                <w:rFonts w:ascii="Times New Roman" w:eastAsia="Times New Roman" w:hAnsi="Times New Roman" w:cs="Times New Roman"/>
                <w:sz w:val="19"/>
                <w:szCs w:val="19"/>
                <w:lang w:eastAsia="tr-TR"/>
              </w:rPr>
            </w:pPr>
            <w:r w:rsidRPr="008342E7">
              <w:rPr>
                <w:rFonts w:ascii="Times New Roman" w:eastAsia="Times New Roman" w:hAnsi="Times New Roman" w:cs="Times New Roman"/>
                <w:sz w:val="18"/>
                <w:szCs w:val="18"/>
                <w:lang w:eastAsia="tr-TR"/>
              </w:rPr>
              <w:t>a) Amblem: Coğrafi işaretler ve geleneksel ürün adlarının 6769 sayılı Kanun hükümlerine uygun olarak tescil edilmiş olduğunu gösteren işareti,</w:t>
            </w:r>
          </w:p>
          <w:p w:rsidR="008342E7" w:rsidRPr="008342E7" w:rsidRDefault="008342E7" w:rsidP="008342E7">
            <w:pPr>
              <w:spacing w:after="0" w:line="240" w:lineRule="atLeast"/>
              <w:ind w:firstLine="566"/>
              <w:jc w:val="both"/>
              <w:rPr>
                <w:rFonts w:ascii="Times New Roman" w:eastAsia="Times New Roman" w:hAnsi="Times New Roman" w:cs="Times New Roman"/>
                <w:sz w:val="19"/>
                <w:szCs w:val="19"/>
                <w:lang w:eastAsia="tr-TR"/>
              </w:rPr>
            </w:pPr>
            <w:r w:rsidRPr="008342E7">
              <w:rPr>
                <w:rFonts w:ascii="Times New Roman" w:eastAsia="Times New Roman" w:hAnsi="Times New Roman" w:cs="Times New Roman"/>
                <w:sz w:val="18"/>
                <w:szCs w:val="18"/>
                <w:lang w:eastAsia="tr-TR"/>
              </w:rPr>
              <w:t>b) Kurum: Türk Patent ve Marka Kurumunu,</w:t>
            </w:r>
          </w:p>
          <w:p w:rsidR="008342E7" w:rsidRPr="008342E7" w:rsidRDefault="008342E7" w:rsidP="008342E7">
            <w:pPr>
              <w:spacing w:after="0" w:line="240" w:lineRule="atLeast"/>
              <w:ind w:firstLine="566"/>
              <w:jc w:val="both"/>
              <w:rPr>
                <w:rFonts w:ascii="Times New Roman" w:eastAsia="Times New Roman" w:hAnsi="Times New Roman" w:cs="Times New Roman"/>
                <w:sz w:val="19"/>
                <w:szCs w:val="19"/>
                <w:lang w:eastAsia="tr-TR"/>
              </w:rPr>
            </w:pPr>
            <w:r w:rsidRPr="008342E7">
              <w:rPr>
                <w:rFonts w:ascii="Times New Roman" w:eastAsia="Times New Roman" w:hAnsi="Times New Roman" w:cs="Times New Roman"/>
                <w:sz w:val="18"/>
                <w:szCs w:val="18"/>
                <w:lang w:eastAsia="tr-TR"/>
              </w:rPr>
              <w:t>c) Tescil belgesi: 6769 sayılı Kanunun 41 inci maddesinin birinci fıkrasına göre tescil edilen coğrafi işaret veya geleneksel ürün adı tescil belgesini,</w:t>
            </w:r>
          </w:p>
          <w:p w:rsidR="008342E7" w:rsidRPr="008342E7" w:rsidRDefault="008342E7" w:rsidP="008342E7">
            <w:pPr>
              <w:spacing w:after="0" w:line="240" w:lineRule="atLeast"/>
              <w:ind w:firstLine="566"/>
              <w:jc w:val="both"/>
              <w:rPr>
                <w:rFonts w:ascii="Times New Roman" w:eastAsia="Times New Roman" w:hAnsi="Times New Roman" w:cs="Times New Roman"/>
                <w:sz w:val="19"/>
                <w:szCs w:val="19"/>
                <w:lang w:eastAsia="tr-TR"/>
              </w:rPr>
            </w:pPr>
            <w:proofErr w:type="gramStart"/>
            <w:r w:rsidRPr="008342E7">
              <w:rPr>
                <w:rFonts w:ascii="Times New Roman" w:eastAsia="Times New Roman" w:hAnsi="Times New Roman" w:cs="Times New Roman"/>
                <w:sz w:val="18"/>
                <w:szCs w:val="18"/>
                <w:lang w:eastAsia="tr-TR"/>
              </w:rPr>
              <w:t>ifade</w:t>
            </w:r>
            <w:proofErr w:type="gramEnd"/>
            <w:r w:rsidRPr="008342E7">
              <w:rPr>
                <w:rFonts w:ascii="Times New Roman" w:eastAsia="Times New Roman" w:hAnsi="Times New Roman" w:cs="Times New Roman"/>
                <w:sz w:val="18"/>
                <w:szCs w:val="18"/>
                <w:lang w:eastAsia="tr-TR"/>
              </w:rPr>
              <w:t xml:space="preserve"> eder.</w:t>
            </w:r>
          </w:p>
          <w:p w:rsidR="008342E7" w:rsidRPr="008342E7" w:rsidRDefault="008342E7" w:rsidP="008342E7">
            <w:pPr>
              <w:spacing w:after="0" w:line="240" w:lineRule="atLeast"/>
              <w:ind w:firstLine="566"/>
              <w:jc w:val="both"/>
              <w:rPr>
                <w:rFonts w:ascii="Times New Roman" w:eastAsia="Times New Roman" w:hAnsi="Times New Roman" w:cs="Times New Roman"/>
                <w:sz w:val="19"/>
                <w:szCs w:val="19"/>
                <w:lang w:eastAsia="tr-TR"/>
              </w:rPr>
            </w:pPr>
            <w:r w:rsidRPr="008342E7">
              <w:rPr>
                <w:rFonts w:ascii="Times New Roman" w:eastAsia="Times New Roman" w:hAnsi="Times New Roman" w:cs="Times New Roman"/>
                <w:b/>
                <w:bCs/>
                <w:sz w:val="18"/>
                <w:szCs w:val="18"/>
                <w:lang w:eastAsia="tr-TR"/>
              </w:rPr>
              <w:t>Amblem kullanımı</w:t>
            </w:r>
          </w:p>
          <w:p w:rsidR="008342E7" w:rsidRPr="008342E7" w:rsidRDefault="008342E7" w:rsidP="008342E7">
            <w:pPr>
              <w:spacing w:after="0" w:line="240" w:lineRule="atLeast"/>
              <w:ind w:firstLine="566"/>
              <w:jc w:val="both"/>
              <w:rPr>
                <w:rFonts w:ascii="Times New Roman" w:eastAsia="Times New Roman" w:hAnsi="Times New Roman" w:cs="Times New Roman"/>
                <w:sz w:val="19"/>
                <w:szCs w:val="19"/>
                <w:lang w:eastAsia="tr-TR"/>
              </w:rPr>
            </w:pPr>
            <w:r w:rsidRPr="008342E7">
              <w:rPr>
                <w:rFonts w:ascii="Times New Roman" w:eastAsia="Times New Roman" w:hAnsi="Times New Roman" w:cs="Times New Roman"/>
                <w:b/>
                <w:bCs/>
                <w:sz w:val="18"/>
                <w:szCs w:val="18"/>
                <w:lang w:eastAsia="tr-TR"/>
              </w:rPr>
              <w:t>MADDE 4 –</w:t>
            </w:r>
            <w:r w:rsidRPr="008342E7">
              <w:rPr>
                <w:rFonts w:ascii="Times New Roman" w:eastAsia="Times New Roman" w:hAnsi="Times New Roman" w:cs="Times New Roman"/>
                <w:sz w:val="18"/>
                <w:szCs w:val="18"/>
                <w:lang w:eastAsia="tr-TR"/>
              </w:rPr>
              <w:t> (1) Tescilli coğrafi işaretler ve geleneksel ürün adları tescil belgesinde belirtilen şartlara uygun olan ürünlerin üretimi veya pazarlamasında faaliyet gösterenler tarafından kullanılır. </w:t>
            </w:r>
          </w:p>
          <w:p w:rsidR="008342E7" w:rsidRPr="008342E7" w:rsidRDefault="008342E7" w:rsidP="008342E7">
            <w:pPr>
              <w:spacing w:after="0" w:line="240" w:lineRule="atLeast"/>
              <w:ind w:firstLine="566"/>
              <w:jc w:val="both"/>
              <w:rPr>
                <w:rFonts w:ascii="Times New Roman" w:eastAsia="Times New Roman" w:hAnsi="Times New Roman" w:cs="Times New Roman"/>
                <w:sz w:val="19"/>
                <w:szCs w:val="19"/>
                <w:lang w:eastAsia="tr-TR"/>
              </w:rPr>
            </w:pPr>
            <w:r w:rsidRPr="008342E7">
              <w:rPr>
                <w:rFonts w:ascii="Times New Roman" w:eastAsia="Times New Roman" w:hAnsi="Times New Roman" w:cs="Times New Roman"/>
                <w:sz w:val="18"/>
                <w:szCs w:val="18"/>
                <w:lang w:eastAsia="tr-TR"/>
              </w:rPr>
              <w:t>(2) Tescilli coğrafi işaret ile birlikte amblemin kullanımı zorunludur. Ülkemizin taraf olduğu ikili veya çok taraflı anlaşmalar kapsamında ülkemizde korunması öngörülen yabancı ülkelere ait coğrafi işaretler için amblem kullanımı zorunlu değildir.</w:t>
            </w:r>
          </w:p>
          <w:p w:rsidR="008342E7" w:rsidRPr="008342E7" w:rsidRDefault="008342E7" w:rsidP="008342E7">
            <w:pPr>
              <w:spacing w:after="0" w:line="240" w:lineRule="atLeast"/>
              <w:ind w:firstLine="566"/>
              <w:jc w:val="both"/>
              <w:rPr>
                <w:rFonts w:ascii="Times New Roman" w:eastAsia="Times New Roman" w:hAnsi="Times New Roman" w:cs="Times New Roman"/>
                <w:sz w:val="19"/>
                <w:szCs w:val="19"/>
                <w:lang w:eastAsia="tr-TR"/>
              </w:rPr>
            </w:pPr>
            <w:r w:rsidRPr="008342E7">
              <w:rPr>
                <w:rFonts w:ascii="Times New Roman" w:eastAsia="Times New Roman" w:hAnsi="Times New Roman" w:cs="Times New Roman"/>
                <w:sz w:val="18"/>
                <w:szCs w:val="18"/>
                <w:lang w:eastAsia="tr-TR"/>
              </w:rPr>
              <w:t>(3) Tescilli geleneksel ürün adının amblemsiz kullanımı 6769 sayılı Kanun hükümlerine tabi değildir.</w:t>
            </w:r>
          </w:p>
          <w:p w:rsidR="008342E7" w:rsidRPr="008342E7" w:rsidRDefault="008342E7" w:rsidP="008342E7">
            <w:pPr>
              <w:spacing w:after="0" w:line="240" w:lineRule="atLeast"/>
              <w:ind w:firstLine="566"/>
              <w:jc w:val="both"/>
              <w:rPr>
                <w:rFonts w:ascii="Times New Roman" w:eastAsia="Times New Roman" w:hAnsi="Times New Roman" w:cs="Times New Roman"/>
                <w:sz w:val="19"/>
                <w:szCs w:val="19"/>
                <w:lang w:eastAsia="tr-TR"/>
              </w:rPr>
            </w:pPr>
            <w:r w:rsidRPr="008342E7">
              <w:rPr>
                <w:rFonts w:ascii="Times New Roman" w:eastAsia="Times New Roman" w:hAnsi="Times New Roman" w:cs="Times New Roman"/>
                <w:sz w:val="18"/>
                <w:szCs w:val="18"/>
                <w:lang w:eastAsia="tr-TR"/>
              </w:rPr>
              <w:t>(4) Amblem, 6769 sayılı Kanun hükümlerine uygun olarak coğrafi işaret veya geleneksel ürün adı ile birlikte ürün veya ambalaj üzerinde kullanılır. Ürünün kendisi veya ambalajı üzerinde kullanılamadığı durumlarda ise işletmede kolayca görülebilecek şekilde kullanılır.</w:t>
            </w:r>
          </w:p>
          <w:p w:rsidR="008342E7" w:rsidRPr="008342E7" w:rsidRDefault="008342E7" w:rsidP="008342E7">
            <w:pPr>
              <w:spacing w:after="0" w:line="240" w:lineRule="atLeast"/>
              <w:ind w:firstLine="566"/>
              <w:jc w:val="both"/>
              <w:rPr>
                <w:rFonts w:ascii="Times New Roman" w:eastAsia="Times New Roman" w:hAnsi="Times New Roman" w:cs="Times New Roman"/>
                <w:sz w:val="19"/>
                <w:szCs w:val="19"/>
                <w:lang w:eastAsia="tr-TR"/>
              </w:rPr>
            </w:pPr>
            <w:r w:rsidRPr="008342E7">
              <w:rPr>
                <w:rFonts w:ascii="Times New Roman" w:eastAsia="Times New Roman" w:hAnsi="Times New Roman" w:cs="Times New Roman"/>
                <w:sz w:val="18"/>
                <w:szCs w:val="18"/>
                <w:lang w:eastAsia="tr-TR"/>
              </w:rPr>
              <w:t>(5) Tescilli adın türüne göre Ek-1’de yer alan amblemlerden uygun olanı kullanılır ve amblem üzerinde değişiklik yapılamaz.</w:t>
            </w:r>
          </w:p>
          <w:p w:rsidR="008342E7" w:rsidRPr="008342E7" w:rsidRDefault="008342E7" w:rsidP="008342E7">
            <w:pPr>
              <w:spacing w:after="0" w:line="240" w:lineRule="atLeast"/>
              <w:ind w:firstLine="566"/>
              <w:jc w:val="both"/>
              <w:rPr>
                <w:rFonts w:ascii="Times New Roman" w:eastAsia="Times New Roman" w:hAnsi="Times New Roman" w:cs="Times New Roman"/>
                <w:sz w:val="19"/>
                <w:szCs w:val="19"/>
                <w:lang w:eastAsia="tr-TR"/>
              </w:rPr>
            </w:pPr>
            <w:r w:rsidRPr="008342E7">
              <w:rPr>
                <w:rFonts w:ascii="Times New Roman" w:eastAsia="Times New Roman" w:hAnsi="Times New Roman" w:cs="Times New Roman"/>
                <w:sz w:val="18"/>
                <w:szCs w:val="18"/>
                <w:lang w:eastAsia="tr-TR"/>
              </w:rPr>
              <w:t>(6) Amblem, çapı 15 milimetreden küçük olmayacak şekilde kullanılır.</w:t>
            </w:r>
          </w:p>
          <w:p w:rsidR="008342E7" w:rsidRPr="008342E7" w:rsidRDefault="008342E7" w:rsidP="008342E7">
            <w:pPr>
              <w:spacing w:after="0" w:line="240" w:lineRule="atLeast"/>
              <w:ind w:firstLine="566"/>
              <w:jc w:val="both"/>
              <w:rPr>
                <w:rFonts w:ascii="Times New Roman" w:eastAsia="Times New Roman" w:hAnsi="Times New Roman" w:cs="Times New Roman"/>
                <w:sz w:val="19"/>
                <w:szCs w:val="19"/>
                <w:lang w:eastAsia="tr-TR"/>
              </w:rPr>
            </w:pPr>
            <w:r w:rsidRPr="008342E7">
              <w:rPr>
                <w:rFonts w:ascii="Times New Roman" w:eastAsia="Times New Roman" w:hAnsi="Times New Roman" w:cs="Times New Roman"/>
                <w:b/>
                <w:bCs/>
                <w:sz w:val="18"/>
                <w:szCs w:val="18"/>
                <w:lang w:eastAsia="tr-TR"/>
              </w:rPr>
              <w:t>Amblemin temini</w:t>
            </w:r>
          </w:p>
          <w:p w:rsidR="008342E7" w:rsidRPr="008342E7" w:rsidRDefault="008342E7" w:rsidP="008342E7">
            <w:pPr>
              <w:spacing w:after="0" w:line="240" w:lineRule="atLeast"/>
              <w:ind w:firstLine="566"/>
              <w:jc w:val="both"/>
              <w:rPr>
                <w:rFonts w:ascii="Times New Roman" w:eastAsia="Times New Roman" w:hAnsi="Times New Roman" w:cs="Times New Roman"/>
                <w:sz w:val="19"/>
                <w:szCs w:val="19"/>
                <w:lang w:eastAsia="tr-TR"/>
              </w:rPr>
            </w:pPr>
            <w:r w:rsidRPr="008342E7">
              <w:rPr>
                <w:rFonts w:ascii="Times New Roman" w:eastAsia="Times New Roman" w:hAnsi="Times New Roman" w:cs="Times New Roman"/>
                <w:b/>
                <w:bCs/>
                <w:sz w:val="18"/>
                <w:szCs w:val="18"/>
                <w:lang w:eastAsia="tr-TR"/>
              </w:rPr>
              <w:t>MADDE 5 –</w:t>
            </w:r>
            <w:r w:rsidRPr="008342E7">
              <w:rPr>
                <w:rFonts w:ascii="Times New Roman" w:eastAsia="Times New Roman" w:hAnsi="Times New Roman" w:cs="Times New Roman"/>
                <w:sz w:val="18"/>
                <w:szCs w:val="18"/>
                <w:lang w:eastAsia="tr-TR"/>
              </w:rPr>
              <w:t> (1) Amblem, coğrafi işaret veya geleneksel ürün adını kullananlar tarafından Kurumun resmi internet sitesinden temin edilir.</w:t>
            </w:r>
          </w:p>
          <w:p w:rsidR="008342E7" w:rsidRPr="008342E7" w:rsidRDefault="008342E7" w:rsidP="008342E7">
            <w:pPr>
              <w:spacing w:after="0" w:line="240" w:lineRule="atLeast"/>
              <w:ind w:firstLine="566"/>
              <w:jc w:val="both"/>
              <w:rPr>
                <w:rFonts w:ascii="Times New Roman" w:eastAsia="Times New Roman" w:hAnsi="Times New Roman" w:cs="Times New Roman"/>
                <w:sz w:val="19"/>
                <w:szCs w:val="19"/>
                <w:lang w:eastAsia="tr-TR"/>
              </w:rPr>
            </w:pPr>
            <w:r w:rsidRPr="008342E7">
              <w:rPr>
                <w:rFonts w:ascii="Times New Roman" w:eastAsia="Times New Roman" w:hAnsi="Times New Roman" w:cs="Times New Roman"/>
                <w:b/>
                <w:bCs/>
                <w:sz w:val="18"/>
                <w:szCs w:val="18"/>
                <w:lang w:eastAsia="tr-TR"/>
              </w:rPr>
              <w:t>Amblemin dili</w:t>
            </w:r>
          </w:p>
          <w:p w:rsidR="008342E7" w:rsidRPr="008342E7" w:rsidRDefault="008342E7" w:rsidP="008342E7">
            <w:pPr>
              <w:spacing w:after="0" w:line="240" w:lineRule="atLeast"/>
              <w:ind w:firstLine="566"/>
              <w:jc w:val="both"/>
              <w:rPr>
                <w:rFonts w:ascii="Times New Roman" w:eastAsia="Times New Roman" w:hAnsi="Times New Roman" w:cs="Times New Roman"/>
                <w:sz w:val="19"/>
                <w:szCs w:val="19"/>
                <w:lang w:eastAsia="tr-TR"/>
              </w:rPr>
            </w:pPr>
            <w:r w:rsidRPr="008342E7">
              <w:rPr>
                <w:rFonts w:ascii="Times New Roman" w:eastAsia="Times New Roman" w:hAnsi="Times New Roman" w:cs="Times New Roman"/>
                <w:b/>
                <w:bCs/>
                <w:sz w:val="18"/>
                <w:szCs w:val="18"/>
                <w:lang w:eastAsia="tr-TR"/>
              </w:rPr>
              <w:t>MADDE 6 –</w:t>
            </w:r>
            <w:r w:rsidRPr="008342E7">
              <w:rPr>
                <w:rFonts w:ascii="Times New Roman" w:eastAsia="Times New Roman" w:hAnsi="Times New Roman" w:cs="Times New Roman"/>
                <w:sz w:val="18"/>
                <w:szCs w:val="18"/>
                <w:lang w:eastAsia="tr-TR"/>
              </w:rPr>
              <w:t> (1) Türkiye’de piyasaya sunulan, tescilli coğrafi işareti ve geleneksel ürün adını taşıyan ürünlerin üzerinde Ek-1’de yer alan Türkçe amblemler kullanılır.</w:t>
            </w:r>
          </w:p>
          <w:p w:rsidR="008342E7" w:rsidRPr="008342E7" w:rsidRDefault="008342E7" w:rsidP="008342E7">
            <w:pPr>
              <w:spacing w:after="0" w:line="240" w:lineRule="atLeast"/>
              <w:ind w:firstLine="566"/>
              <w:jc w:val="both"/>
              <w:rPr>
                <w:rFonts w:ascii="Times New Roman" w:eastAsia="Times New Roman" w:hAnsi="Times New Roman" w:cs="Times New Roman"/>
                <w:sz w:val="19"/>
                <w:szCs w:val="19"/>
                <w:lang w:eastAsia="tr-TR"/>
              </w:rPr>
            </w:pPr>
            <w:r w:rsidRPr="008342E7">
              <w:rPr>
                <w:rFonts w:ascii="Times New Roman" w:eastAsia="Times New Roman" w:hAnsi="Times New Roman" w:cs="Times New Roman"/>
                <w:sz w:val="18"/>
                <w:szCs w:val="18"/>
                <w:lang w:eastAsia="tr-TR"/>
              </w:rPr>
              <w:t>(2) Dış ticarete konu ürünlerde yabancı dilde amblem kullanılması tercih edildiğinde, Kurumun resmi internet sitesinde yabancı dil karşılıkları verilen amblemler kullanılabilir.</w:t>
            </w:r>
          </w:p>
          <w:p w:rsidR="008342E7" w:rsidRPr="008342E7" w:rsidRDefault="008342E7" w:rsidP="008342E7">
            <w:pPr>
              <w:spacing w:after="0" w:line="240" w:lineRule="atLeast"/>
              <w:ind w:firstLine="566"/>
              <w:jc w:val="both"/>
              <w:rPr>
                <w:rFonts w:ascii="Times New Roman" w:eastAsia="Times New Roman" w:hAnsi="Times New Roman" w:cs="Times New Roman"/>
                <w:sz w:val="19"/>
                <w:szCs w:val="19"/>
                <w:lang w:eastAsia="tr-TR"/>
              </w:rPr>
            </w:pPr>
            <w:r w:rsidRPr="008342E7">
              <w:rPr>
                <w:rFonts w:ascii="Times New Roman" w:eastAsia="Times New Roman" w:hAnsi="Times New Roman" w:cs="Times New Roman"/>
                <w:b/>
                <w:bCs/>
                <w:sz w:val="18"/>
                <w:szCs w:val="18"/>
                <w:lang w:eastAsia="tr-TR"/>
              </w:rPr>
              <w:t>Amblemin şekli ve renkleri</w:t>
            </w:r>
          </w:p>
          <w:p w:rsidR="008342E7" w:rsidRPr="008342E7" w:rsidRDefault="008342E7" w:rsidP="008342E7">
            <w:pPr>
              <w:spacing w:after="0" w:line="240" w:lineRule="atLeast"/>
              <w:ind w:firstLine="566"/>
              <w:jc w:val="both"/>
              <w:rPr>
                <w:rFonts w:ascii="Times New Roman" w:eastAsia="Times New Roman" w:hAnsi="Times New Roman" w:cs="Times New Roman"/>
                <w:sz w:val="19"/>
                <w:szCs w:val="19"/>
                <w:lang w:eastAsia="tr-TR"/>
              </w:rPr>
            </w:pPr>
            <w:r w:rsidRPr="008342E7">
              <w:rPr>
                <w:rFonts w:ascii="Times New Roman" w:eastAsia="Times New Roman" w:hAnsi="Times New Roman" w:cs="Times New Roman"/>
                <w:b/>
                <w:bCs/>
                <w:sz w:val="18"/>
                <w:szCs w:val="18"/>
                <w:lang w:eastAsia="tr-TR"/>
              </w:rPr>
              <w:t>MADDE 7 –</w:t>
            </w:r>
            <w:r w:rsidRPr="008342E7">
              <w:rPr>
                <w:rFonts w:ascii="Times New Roman" w:eastAsia="Times New Roman" w:hAnsi="Times New Roman" w:cs="Times New Roman"/>
                <w:sz w:val="18"/>
                <w:szCs w:val="18"/>
                <w:lang w:eastAsia="tr-TR"/>
              </w:rPr>
              <w:t> (1) Amblem, Ek-1’de belirtilen şekilde, üçgenlerin çevrelediği daire içinde yer alan köşeli parantez arasındaki Türkiye haritasından oluşur.</w:t>
            </w:r>
          </w:p>
          <w:p w:rsidR="008342E7" w:rsidRPr="008342E7" w:rsidRDefault="008342E7" w:rsidP="008342E7">
            <w:pPr>
              <w:spacing w:after="0" w:line="240" w:lineRule="atLeast"/>
              <w:ind w:firstLine="566"/>
              <w:jc w:val="both"/>
              <w:rPr>
                <w:rFonts w:ascii="Times New Roman" w:eastAsia="Times New Roman" w:hAnsi="Times New Roman" w:cs="Times New Roman"/>
                <w:sz w:val="19"/>
                <w:szCs w:val="19"/>
                <w:lang w:eastAsia="tr-TR"/>
              </w:rPr>
            </w:pPr>
            <w:r w:rsidRPr="008342E7">
              <w:rPr>
                <w:rFonts w:ascii="Times New Roman" w:eastAsia="Times New Roman" w:hAnsi="Times New Roman" w:cs="Times New Roman"/>
                <w:sz w:val="18"/>
                <w:szCs w:val="18"/>
                <w:lang w:eastAsia="tr-TR"/>
              </w:rPr>
              <w:t>(2) Menşe adı ambleminde kırmızı, mahreç işareti ambleminde yeşil, geleneksel ürün adı ambleminde ise turkuaz rengi hâkimdir.</w:t>
            </w:r>
          </w:p>
          <w:p w:rsidR="008342E7" w:rsidRPr="008342E7" w:rsidRDefault="008342E7" w:rsidP="008342E7">
            <w:pPr>
              <w:spacing w:after="0" w:line="240" w:lineRule="atLeast"/>
              <w:ind w:firstLine="566"/>
              <w:jc w:val="both"/>
              <w:rPr>
                <w:rFonts w:ascii="Times New Roman" w:eastAsia="Times New Roman" w:hAnsi="Times New Roman" w:cs="Times New Roman"/>
                <w:sz w:val="19"/>
                <w:szCs w:val="19"/>
                <w:lang w:eastAsia="tr-TR"/>
              </w:rPr>
            </w:pPr>
            <w:r w:rsidRPr="008342E7">
              <w:rPr>
                <w:rFonts w:ascii="Times New Roman" w:eastAsia="Times New Roman" w:hAnsi="Times New Roman" w:cs="Times New Roman"/>
                <w:sz w:val="18"/>
                <w:szCs w:val="18"/>
                <w:lang w:eastAsia="tr-TR"/>
              </w:rPr>
              <w:t>(3) Görünürlüğü zorlaştıran renkli zemin üzerinde amblemin kullanılması halinde, amblemin etrafında sınırlandırıcı bir dış daire kullanılır. Bu durumda dış daire ile üçgenler arasında kalan zemin beyaz olmalıdır.</w:t>
            </w:r>
          </w:p>
          <w:p w:rsidR="008342E7" w:rsidRPr="008342E7" w:rsidRDefault="008342E7" w:rsidP="008342E7">
            <w:pPr>
              <w:spacing w:after="0" w:line="240" w:lineRule="atLeast"/>
              <w:ind w:firstLine="566"/>
              <w:jc w:val="both"/>
              <w:rPr>
                <w:rFonts w:ascii="Times New Roman" w:eastAsia="Times New Roman" w:hAnsi="Times New Roman" w:cs="Times New Roman"/>
                <w:sz w:val="19"/>
                <w:szCs w:val="19"/>
                <w:lang w:eastAsia="tr-TR"/>
              </w:rPr>
            </w:pPr>
            <w:r w:rsidRPr="008342E7">
              <w:rPr>
                <w:rFonts w:ascii="Times New Roman" w:eastAsia="Times New Roman" w:hAnsi="Times New Roman" w:cs="Times New Roman"/>
                <w:sz w:val="18"/>
                <w:szCs w:val="18"/>
                <w:lang w:eastAsia="tr-TR"/>
              </w:rPr>
              <w:t>(4) Ambalajda yer alan diğer tüm unsurların sadece siyah, sadece beyaz veya siyah-beyaz olması halinde amblemin siyah-beyaz kullanımı da mümkündür.</w:t>
            </w:r>
          </w:p>
          <w:p w:rsidR="008342E7" w:rsidRPr="008342E7" w:rsidRDefault="008342E7" w:rsidP="008342E7">
            <w:pPr>
              <w:spacing w:after="0" w:line="240" w:lineRule="atLeast"/>
              <w:ind w:firstLine="566"/>
              <w:jc w:val="both"/>
              <w:rPr>
                <w:rFonts w:ascii="Times New Roman" w:eastAsia="Times New Roman" w:hAnsi="Times New Roman" w:cs="Times New Roman"/>
                <w:sz w:val="19"/>
                <w:szCs w:val="19"/>
                <w:lang w:eastAsia="tr-TR"/>
              </w:rPr>
            </w:pPr>
            <w:r w:rsidRPr="008342E7">
              <w:rPr>
                <w:rFonts w:ascii="Times New Roman" w:eastAsia="Times New Roman" w:hAnsi="Times New Roman" w:cs="Times New Roman"/>
                <w:b/>
                <w:bCs/>
                <w:sz w:val="18"/>
                <w:szCs w:val="18"/>
                <w:lang w:eastAsia="tr-TR"/>
              </w:rPr>
              <w:t>Yürürlük</w:t>
            </w:r>
          </w:p>
          <w:p w:rsidR="008342E7" w:rsidRPr="008342E7" w:rsidRDefault="008342E7" w:rsidP="008342E7">
            <w:pPr>
              <w:spacing w:after="0" w:line="240" w:lineRule="atLeast"/>
              <w:ind w:firstLine="566"/>
              <w:jc w:val="both"/>
              <w:rPr>
                <w:rFonts w:ascii="Times New Roman" w:eastAsia="Times New Roman" w:hAnsi="Times New Roman" w:cs="Times New Roman"/>
                <w:sz w:val="19"/>
                <w:szCs w:val="19"/>
                <w:lang w:eastAsia="tr-TR"/>
              </w:rPr>
            </w:pPr>
            <w:r w:rsidRPr="008342E7">
              <w:rPr>
                <w:rFonts w:ascii="Times New Roman" w:eastAsia="Times New Roman" w:hAnsi="Times New Roman" w:cs="Times New Roman"/>
                <w:b/>
                <w:bCs/>
                <w:sz w:val="18"/>
                <w:szCs w:val="18"/>
                <w:lang w:eastAsia="tr-TR"/>
              </w:rPr>
              <w:t>MADDE 8 –</w:t>
            </w:r>
            <w:r w:rsidRPr="008342E7">
              <w:rPr>
                <w:rFonts w:ascii="Times New Roman" w:eastAsia="Times New Roman" w:hAnsi="Times New Roman" w:cs="Times New Roman"/>
                <w:sz w:val="18"/>
                <w:szCs w:val="18"/>
                <w:lang w:eastAsia="tr-TR"/>
              </w:rPr>
              <w:t xml:space="preserve"> (1) Bu Yönetmelik </w:t>
            </w:r>
            <w:proofErr w:type="gramStart"/>
            <w:r w:rsidRPr="008342E7">
              <w:rPr>
                <w:rFonts w:ascii="Times New Roman" w:eastAsia="Times New Roman" w:hAnsi="Times New Roman" w:cs="Times New Roman"/>
                <w:sz w:val="18"/>
                <w:szCs w:val="18"/>
                <w:lang w:eastAsia="tr-TR"/>
              </w:rPr>
              <w:t>10/1/2018</w:t>
            </w:r>
            <w:proofErr w:type="gramEnd"/>
            <w:r w:rsidRPr="008342E7">
              <w:rPr>
                <w:rFonts w:ascii="Times New Roman" w:eastAsia="Times New Roman" w:hAnsi="Times New Roman" w:cs="Times New Roman"/>
                <w:sz w:val="18"/>
                <w:szCs w:val="18"/>
                <w:lang w:eastAsia="tr-TR"/>
              </w:rPr>
              <w:t xml:space="preserve"> tarihinde yürürlüğe girer.</w:t>
            </w:r>
          </w:p>
          <w:p w:rsidR="008342E7" w:rsidRPr="008342E7" w:rsidRDefault="008342E7" w:rsidP="008342E7">
            <w:pPr>
              <w:spacing w:after="0" w:line="240" w:lineRule="atLeast"/>
              <w:ind w:firstLine="566"/>
              <w:jc w:val="both"/>
              <w:rPr>
                <w:rFonts w:ascii="Times New Roman" w:eastAsia="Times New Roman" w:hAnsi="Times New Roman" w:cs="Times New Roman"/>
                <w:sz w:val="19"/>
                <w:szCs w:val="19"/>
                <w:lang w:eastAsia="tr-TR"/>
              </w:rPr>
            </w:pPr>
            <w:r w:rsidRPr="008342E7">
              <w:rPr>
                <w:rFonts w:ascii="Times New Roman" w:eastAsia="Times New Roman" w:hAnsi="Times New Roman" w:cs="Times New Roman"/>
                <w:b/>
                <w:bCs/>
                <w:sz w:val="18"/>
                <w:szCs w:val="18"/>
                <w:lang w:eastAsia="tr-TR"/>
              </w:rPr>
              <w:t>Yürütme</w:t>
            </w:r>
          </w:p>
          <w:p w:rsidR="008342E7" w:rsidRPr="008342E7" w:rsidRDefault="008342E7" w:rsidP="008342E7">
            <w:pPr>
              <w:spacing w:after="0" w:line="240" w:lineRule="atLeast"/>
              <w:ind w:firstLine="566"/>
              <w:jc w:val="both"/>
              <w:rPr>
                <w:rFonts w:ascii="Times New Roman" w:eastAsia="Times New Roman" w:hAnsi="Times New Roman" w:cs="Times New Roman"/>
                <w:sz w:val="19"/>
                <w:szCs w:val="19"/>
                <w:lang w:eastAsia="tr-TR"/>
              </w:rPr>
            </w:pPr>
            <w:r w:rsidRPr="008342E7">
              <w:rPr>
                <w:rFonts w:ascii="Times New Roman" w:eastAsia="Times New Roman" w:hAnsi="Times New Roman" w:cs="Times New Roman"/>
                <w:b/>
                <w:bCs/>
                <w:sz w:val="18"/>
                <w:szCs w:val="18"/>
                <w:lang w:eastAsia="tr-TR"/>
              </w:rPr>
              <w:t>MADDE 9 –</w:t>
            </w:r>
            <w:r w:rsidRPr="008342E7">
              <w:rPr>
                <w:rFonts w:ascii="Times New Roman" w:eastAsia="Times New Roman" w:hAnsi="Times New Roman" w:cs="Times New Roman"/>
                <w:sz w:val="18"/>
                <w:szCs w:val="18"/>
                <w:lang w:eastAsia="tr-TR"/>
              </w:rPr>
              <w:t> (1) Bu Yönetmelik hükümlerini Türk Patent ve Marka Kurumu Başkanı yürütür.</w:t>
            </w:r>
          </w:p>
          <w:p w:rsidR="008342E7" w:rsidRPr="008342E7" w:rsidRDefault="008342E7" w:rsidP="008342E7">
            <w:pPr>
              <w:spacing w:after="0" w:line="240" w:lineRule="atLeast"/>
              <w:ind w:firstLine="566"/>
              <w:jc w:val="both"/>
              <w:rPr>
                <w:rFonts w:ascii="Times New Roman" w:eastAsia="Times New Roman" w:hAnsi="Times New Roman" w:cs="Times New Roman"/>
                <w:sz w:val="19"/>
                <w:szCs w:val="19"/>
                <w:lang w:eastAsia="tr-TR"/>
              </w:rPr>
            </w:pPr>
            <w:r w:rsidRPr="008342E7">
              <w:rPr>
                <w:rFonts w:ascii="Times New Roman" w:eastAsia="Times New Roman" w:hAnsi="Times New Roman" w:cs="Times New Roman"/>
                <w:sz w:val="18"/>
                <w:szCs w:val="18"/>
                <w:lang w:eastAsia="tr-TR"/>
              </w:rPr>
              <w:t> </w:t>
            </w:r>
          </w:p>
          <w:p w:rsidR="008342E7" w:rsidRPr="008342E7" w:rsidRDefault="00D96D80" w:rsidP="008342E7">
            <w:pPr>
              <w:spacing w:after="0" w:line="240" w:lineRule="atLeast"/>
              <w:jc w:val="both"/>
              <w:rPr>
                <w:rFonts w:ascii="Times New Roman" w:eastAsia="Times New Roman" w:hAnsi="Times New Roman" w:cs="Times New Roman"/>
                <w:sz w:val="19"/>
                <w:szCs w:val="19"/>
                <w:lang w:eastAsia="tr-TR"/>
              </w:rPr>
            </w:pPr>
            <w:hyperlink r:id="rId4" w:history="1">
              <w:r w:rsidR="008342E7" w:rsidRPr="008342E7">
                <w:rPr>
                  <w:rFonts w:ascii="Times New Roman" w:eastAsia="Times New Roman" w:hAnsi="Times New Roman" w:cs="Times New Roman"/>
                  <w:b/>
                  <w:bCs/>
                  <w:color w:val="800080"/>
                  <w:sz w:val="18"/>
                  <w:szCs w:val="18"/>
                  <w:lang w:eastAsia="tr-TR"/>
                </w:rPr>
                <w:t>Ekleri için tıklayınız</w:t>
              </w:r>
            </w:hyperlink>
          </w:p>
        </w:tc>
      </w:tr>
    </w:tbl>
    <w:p w:rsidR="00C2388D" w:rsidRDefault="00C2388D"/>
    <w:sectPr w:rsidR="00C23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2E7"/>
    <w:rsid w:val="008342E7"/>
    <w:rsid w:val="00C2388D"/>
    <w:rsid w:val="00D96D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99DEA-7D49-4044-827B-6E2CA5F8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342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8342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342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342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342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41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7/12/20171229-8-1.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Semra Hıra</dc:creator>
  <cp:keywords/>
  <dc:description/>
  <cp:lastModifiedBy>Denizhan Dere</cp:lastModifiedBy>
  <cp:revision>2</cp:revision>
  <dcterms:created xsi:type="dcterms:W3CDTF">2018-04-03T09:31:00Z</dcterms:created>
  <dcterms:modified xsi:type="dcterms:W3CDTF">2018-04-03T09:31:00Z</dcterms:modified>
</cp:coreProperties>
</file>